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21" w:rsidRPr="0065409B" w:rsidRDefault="008E5E21" w:rsidP="008E5E21">
      <w:pPr>
        <w:pStyle w:val="a3"/>
        <w:spacing w:before="1"/>
        <w:ind w:left="142" w:right="994"/>
        <w:jc w:val="center"/>
        <w:rPr>
          <w:lang w:val="ru-RU"/>
        </w:rPr>
      </w:pPr>
      <w:r w:rsidRPr="0065409B">
        <w:t>Информация</w:t>
      </w:r>
      <w:r w:rsidRPr="0065409B">
        <w:rPr>
          <w:lang w:val="ru-RU"/>
        </w:rPr>
        <w:t xml:space="preserve"> </w:t>
      </w:r>
    </w:p>
    <w:p w:rsidR="008E5E21" w:rsidRPr="0065409B" w:rsidRDefault="008E5E21" w:rsidP="008E5E21">
      <w:pPr>
        <w:pStyle w:val="a3"/>
        <w:spacing w:before="1"/>
        <w:ind w:left="142" w:right="994"/>
        <w:jc w:val="center"/>
      </w:pPr>
      <w:r w:rsidRPr="0065409B">
        <w:t>о проведении трансляции видеороликов и размещении памяток</w:t>
      </w:r>
      <w:r w:rsidRPr="0065409B">
        <w:rPr>
          <w:lang w:val="ru-RU"/>
        </w:rPr>
        <w:t xml:space="preserve"> </w:t>
      </w:r>
      <w:r w:rsidRPr="0065409B">
        <w:t>касательно необходимости вакцинопрофилактики гриппа в общеобразовательных организациях</w:t>
      </w:r>
    </w:p>
    <w:p w:rsidR="008E5E21" w:rsidRPr="0065409B" w:rsidRDefault="008E5E21" w:rsidP="008E5E21">
      <w:pPr>
        <w:rPr>
          <w:rFonts w:ascii="Arial" w:hAnsi="Arial"/>
          <w:sz w:val="28"/>
          <w:szCs w:val="28"/>
        </w:rPr>
      </w:pPr>
    </w:p>
    <w:p w:rsidR="008E5E21" w:rsidRPr="0065409B" w:rsidRDefault="008E5E21" w:rsidP="008E5E21">
      <w:pPr>
        <w:rPr>
          <w:rFonts w:ascii="Arial" w:hAnsi="Arial"/>
          <w:sz w:val="28"/>
          <w:szCs w:val="28"/>
        </w:rPr>
      </w:pPr>
    </w:p>
    <w:p w:rsidR="008E5E21" w:rsidRPr="0065409B" w:rsidRDefault="008E5E21" w:rsidP="008E5E21">
      <w:pPr>
        <w:rPr>
          <w:rFonts w:ascii="Arial" w:hAnsi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977"/>
        <w:gridCol w:w="3969"/>
      </w:tblGrid>
      <w:tr w:rsidR="008E5E21" w:rsidRPr="0065409B" w:rsidTr="0065409B">
        <w:tc>
          <w:tcPr>
            <w:tcW w:w="2547" w:type="dxa"/>
          </w:tcPr>
          <w:p w:rsidR="008E5E21" w:rsidRPr="0065409B" w:rsidRDefault="008E5E21" w:rsidP="0065409B">
            <w:pPr>
              <w:spacing w:line="261" w:lineRule="auto"/>
              <w:jc w:val="center"/>
              <w:rPr>
                <w:sz w:val="28"/>
                <w:szCs w:val="28"/>
                <w:lang w:val="ru-RU"/>
              </w:rPr>
            </w:pPr>
            <w:r w:rsidRPr="0065409B">
              <w:rPr>
                <w:sz w:val="28"/>
                <w:szCs w:val="28"/>
                <w:lang w:val="ru-RU"/>
              </w:rPr>
              <w:t>Наименование ОУ</w:t>
            </w:r>
          </w:p>
        </w:tc>
        <w:tc>
          <w:tcPr>
            <w:tcW w:w="3260" w:type="dxa"/>
          </w:tcPr>
          <w:p w:rsidR="008E5E21" w:rsidRPr="0065409B" w:rsidRDefault="008E5E21" w:rsidP="0065409B">
            <w:pPr>
              <w:pStyle w:val="TableParagraph"/>
              <w:ind w:left="111" w:right="102"/>
              <w:jc w:val="center"/>
              <w:rPr>
                <w:sz w:val="28"/>
                <w:szCs w:val="28"/>
              </w:rPr>
            </w:pPr>
            <w:r w:rsidRPr="0065409B">
              <w:rPr>
                <w:sz w:val="28"/>
                <w:szCs w:val="28"/>
              </w:rPr>
              <w:t>Количество мониторов в ОО на которых происходит трансляция видеороликов</w:t>
            </w:r>
          </w:p>
        </w:tc>
        <w:tc>
          <w:tcPr>
            <w:tcW w:w="2977" w:type="dxa"/>
          </w:tcPr>
          <w:p w:rsidR="008E5E21" w:rsidRPr="0065409B" w:rsidRDefault="008E5E21" w:rsidP="0065409B">
            <w:pPr>
              <w:pStyle w:val="TableParagraph"/>
              <w:ind w:left="144" w:right="132"/>
              <w:jc w:val="center"/>
              <w:rPr>
                <w:sz w:val="28"/>
                <w:szCs w:val="28"/>
              </w:rPr>
            </w:pPr>
            <w:r w:rsidRPr="0065409B">
              <w:rPr>
                <w:sz w:val="28"/>
                <w:szCs w:val="28"/>
              </w:rPr>
              <w:t>Периодичность размещения видеороликов</w:t>
            </w:r>
          </w:p>
        </w:tc>
        <w:tc>
          <w:tcPr>
            <w:tcW w:w="3969" w:type="dxa"/>
          </w:tcPr>
          <w:p w:rsidR="008E5E21" w:rsidRPr="0065409B" w:rsidRDefault="008E5E21" w:rsidP="0065409B">
            <w:pPr>
              <w:pStyle w:val="TableParagraph"/>
              <w:ind w:left="192" w:right="182" w:hanging="3"/>
              <w:jc w:val="center"/>
              <w:rPr>
                <w:sz w:val="28"/>
                <w:szCs w:val="28"/>
              </w:rPr>
            </w:pPr>
            <w:r w:rsidRPr="0065409B">
              <w:rPr>
                <w:sz w:val="28"/>
                <w:szCs w:val="28"/>
              </w:rPr>
              <w:t>Период времени размещения видеороликов</w:t>
            </w:r>
          </w:p>
        </w:tc>
      </w:tr>
      <w:tr w:rsidR="0065409B" w:rsidRPr="0065409B" w:rsidTr="0065409B">
        <w:tc>
          <w:tcPr>
            <w:tcW w:w="2547" w:type="dxa"/>
          </w:tcPr>
          <w:p w:rsidR="0065409B" w:rsidRPr="0065409B" w:rsidRDefault="0065409B" w:rsidP="0065409B">
            <w:pPr>
              <w:spacing w:line="261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65409B" w:rsidRPr="0065409B" w:rsidRDefault="0065409B" w:rsidP="0065409B">
            <w:pPr>
              <w:pStyle w:val="TableParagraph"/>
              <w:ind w:left="111" w:right="10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5409B" w:rsidRPr="00D379F2" w:rsidRDefault="00D379F2" w:rsidP="00D379F2">
            <w:pPr>
              <w:pStyle w:val="TableParagraph"/>
              <w:ind w:left="144" w:right="13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1-2 р. в день</w:t>
            </w:r>
          </w:p>
        </w:tc>
        <w:tc>
          <w:tcPr>
            <w:tcW w:w="3969" w:type="dxa"/>
          </w:tcPr>
          <w:p w:rsidR="0065409B" w:rsidRPr="0065409B" w:rsidRDefault="0065409B" w:rsidP="0065409B">
            <w:pPr>
              <w:pStyle w:val="TableParagraph"/>
              <w:ind w:left="192" w:right="182" w:hanging="3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02A15" w:rsidRDefault="00B02A15"/>
    <w:sectPr w:rsidR="00B02A15" w:rsidSect="00654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52"/>
    <w:rsid w:val="0065409B"/>
    <w:rsid w:val="008E5E21"/>
    <w:rsid w:val="00B02A15"/>
    <w:rsid w:val="00CC1B52"/>
    <w:rsid w:val="00D3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1AA4E-AC47-409A-BA8C-52C2F68B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5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5E2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5E21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8E5E21"/>
  </w:style>
  <w:style w:type="table" w:styleId="a5">
    <w:name w:val="Table Grid"/>
    <w:basedOn w:val="a1"/>
    <w:uiPriority w:val="39"/>
    <w:rsid w:val="008E5E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2020-09-24T06:00:00Z</dcterms:created>
  <dcterms:modified xsi:type="dcterms:W3CDTF">2020-09-24T06:12:00Z</dcterms:modified>
</cp:coreProperties>
</file>